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tabs>
          <w:tab w:val="left" w:leader="none" w:pos="0"/>
          <w:tab w:val="left" w:leader="none" w:pos="540"/>
          <w:tab w:val="left" w:leader="none" w:pos="1440"/>
          <w:tab w:val="left" w:leader="none" w:pos="2880"/>
          <w:tab w:val="left" w:leader="none" w:pos="7470"/>
          <w:tab w:val="left" w:leader="none" w:pos="7920"/>
        </w:tabs>
        <w:spacing w:line="18" w:lineRule="auto"/>
        <w:ind w:left="1530" w:right="-4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Style w:val="Heading2"/>
        <w:pageBreakBefore w:val="0"/>
        <w:widowControl w:val="1"/>
        <w:tabs>
          <w:tab w:val="left" w:leader="none" w:pos="1440"/>
          <w:tab w:val="center" w:leader="none" w:pos="4680"/>
        </w:tabs>
        <w:ind w:left="1440" w:hanging="144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A6010.4</w:t>
        <w:tab/>
        <w:t xml:space="preserve">S/T/P COMMUNICATION RECOGNITION PROGRAM</w:t>
      </w:r>
    </w:p>
    <w:p w:rsidR="00000000" w:rsidDel="00000000" w:rsidP="00000000" w:rsidRDefault="00000000" w:rsidRPr="00000000" w14:paraId="00000003">
      <w:pPr>
        <w:tabs>
          <w:tab w:val="left" w:leader="none" w:pos="1440"/>
          <w:tab w:val="center" w:leader="none" w:pos="4680"/>
        </w:tabs>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WESTERN BUSINESS EDUCATION ASSOCIATION</w:t>
      </w:r>
    </w:p>
    <w:p w:rsidR="00000000" w:rsidDel="00000000" w:rsidP="00000000" w:rsidRDefault="00000000" w:rsidRPr="00000000" w14:paraId="00000005">
      <w:pPr>
        <w:widowControl w:val="1"/>
        <w:tabs>
          <w:tab w:val="center" w:leader="none" w:pos="4968"/>
        </w:tabs>
        <w:jc w:val="cente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6">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Nominations for this award may be submitted for an individual.</w:t>
      </w:r>
    </w:p>
    <w:p w:rsidR="00000000" w:rsidDel="00000000" w:rsidP="00000000" w:rsidRDefault="00000000" w:rsidRPr="00000000" w14:paraId="00000007">
      <w:pPr>
        <w:widowControl w:val="1"/>
        <w:tabs>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(Only one (1) nomination may be made per year for an individual.)</w:t>
      </w:r>
    </w:p>
    <w:p w:rsidR="00000000" w:rsidDel="00000000" w:rsidP="00000000" w:rsidRDefault="00000000" w:rsidRPr="00000000" w14:paraId="00000008">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1"/>
        <w:tabs>
          <w:tab w:val="left" w:leader="none" w:pos="3045"/>
          <w:tab w:val="center" w:leader="none" w:pos="4968"/>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    *</w:t>
      </w:r>
    </w:p>
    <w:p w:rsidR="00000000" w:rsidDel="00000000" w:rsidP="00000000" w:rsidRDefault="00000000" w:rsidRPr="00000000" w14:paraId="0000000A">
      <w:pPr>
        <w:pageBreakBefore w:val="0"/>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widowControl w:val="1"/>
        <w:rPr>
          <w:rFonts w:ascii="Arial" w:cs="Arial" w:eastAsia="Arial" w:hAnsi="Arial"/>
        </w:rPr>
      </w:pPr>
      <w:r w:rsidDel="00000000" w:rsidR="00000000" w:rsidRPr="00000000">
        <w:rPr>
          <w:rFonts w:ascii="Arial" w:cs="Arial" w:eastAsia="Arial" w:hAnsi="Arial"/>
          <w:rtl w:val="0"/>
        </w:rPr>
        <w:t xml:space="preserve">S/T/P Communication is critical in keeping your membership informed and to promote S/T/P activities to potential new members.  These various methods of communication should reflect the quality and professionalism of business education.  </w:t>
      </w:r>
    </w:p>
    <w:p w:rsidR="00000000" w:rsidDel="00000000" w:rsidP="00000000" w:rsidRDefault="00000000" w:rsidRPr="00000000" w14:paraId="0000000C">
      <w:pPr>
        <w:pageBreakBefore w:val="0"/>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0D">
      <w:pPr>
        <w:pageBreakBefore w:val="0"/>
        <w:widowControl w:val="1"/>
        <w:rPr>
          <w:rFonts w:ascii="Arial" w:cs="Arial" w:eastAsia="Arial" w:hAnsi="Arial"/>
        </w:rPr>
      </w:pPr>
      <w:r w:rsidDel="00000000" w:rsidR="00000000" w:rsidRPr="00000000">
        <w:rPr>
          <w:rFonts w:ascii="Arial" w:cs="Arial" w:eastAsia="Arial" w:hAnsi="Arial"/>
          <w:rtl w:val="0"/>
        </w:rPr>
        <w:t xml:space="preserve">The S/T/P Communication Recognition Program is designed to recognize and reward S/T/Ps for the standard of excellence in communication. Moreover, it encourages S/T/Ps to keep in contact with every member on a regular basis, promote professional and educational opportunities, and serve as a support network among its membership locally, regionally, and nationally. </w:t>
      </w:r>
    </w:p>
    <w:p w:rsidR="00000000" w:rsidDel="00000000" w:rsidP="00000000" w:rsidRDefault="00000000" w:rsidRPr="00000000" w14:paraId="0000000E">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b w:val="1"/>
          <w:u w:val="single"/>
        </w:rPr>
      </w:pPr>
      <w:bookmarkStart w:colFirst="0" w:colLast="0" w:name="_30j0zll" w:id="1"/>
      <w:bookmarkEnd w:id="1"/>
      <w:r w:rsidDel="00000000" w:rsidR="00000000" w:rsidRPr="00000000">
        <w:rPr>
          <w:rFonts w:ascii="Arial" w:cs="Arial" w:eastAsia="Arial" w:hAnsi="Arial"/>
          <w:b w:val="1"/>
          <w:u w:val="single"/>
          <w:rtl w:val="0"/>
        </w:rPr>
        <w:t xml:space="preserve">Criteria for Judging</w:t>
      </w:r>
    </w:p>
    <w:p w:rsidR="00000000" w:rsidDel="00000000" w:rsidP="00000000" w:rsidRDefault="00000000" w:rsidRPr="00000000" w14:paraId="00000010">
      <w:pPr>
        <w:pageBreakBefore w:val="0"/>
        <w:rPr>
          <w:rFonts w:ascii="Arial" w:cs="Arial" w:eastAsia="Arial" w:hAnsi="Arial"/>
          <w:b w:val="1"/>
          <w:u w:val="single"/>
        </w:rPr>
      </w:pPr>
      <w:bookmarkStart w:colFirst="0" w:colLast="0" w:name="_1fob9te" w:id="2"/>
      <w:bookmarkEnd w:id="2"/>
      <w:r w:rsidDel="00000000" w:rsidR="00000000" w:rsidRPr="00000000">
        <w:rPr>
          <w:rtl w:val="0"/>
        </w:rPr>
      </w:r>
    </w:p>
    <w:p w:rsidR="00000000" w:rsidDel="00000000" w:rsidP="00000000" w:rsidRDefault="00000000" w:rsidRPr="00000000" w14:paraId="00000011">
      <w:pPr>
        <w:pageBreakBefore w:val="0"/>
        <w:widowControl w:val="1"/>
        <w:numPr>
          <w:ilvl w:val="0"/>
          <w:numId w:val="2"/>
        </w:numPr>
        <w:tabs>
          <w:tab w:val="left" w:leader="none" w:pos="360"/>
        </w:tabs>
        <w:ind w:left="720" w:hanging="360"/>
        <w:rPr>
          <w:rFonts w:ascii="Arial" w:cs="Arial" w:eastAsia="Arial" w:hAnsi="Arial"/>
        </w:rPr>
      </w:pPr>
      <w:r w:rsidDel="00000000" w:rsidR="00000000" w:rsidRPr="00000000">
        <w:rPr>
          <w:rFonts w:ascii="Arial" w:cs="Arial" w:eastAsia="Arial" w:hAnsi="Arial"/>
          <w:rtl w:val="0"/>
        </w:rPr>
        <w:t xml:space="preserve">Content and Purpose (35 points)</w:t>
      </w:r>
    </w:p>
    <w:p w:rsidR="00000000" w:rsidDel="00000000" w:rsidP="00000000" w:rsidRDefault="00000000" w:rsidRPr="00000000" w14:paraId="00000012">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given interesting and suitable for the intended audience?</w:t>
      </w:r>
      <w:r w:rsidDel="00000000" w:rsidR="00000000" w:rsidRPr="00000000">
        <w:rPr>
          <w:rtl w:val="0"/>
        </w:rPr>
      </w:r>
    </w:p>
    <w:p w:rsidR="00000000" w:rsidDel="00000000" w:rsidP="00000000" w:rsidRDefault="00000000" w:rsidRPr="00000000" w14:paraId="00000013">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information deal with matters of professional interest as well as items, which would benefit the membership?</w:t>
      </w:r>
      <w:r w:rsidDel="00000000" w:rsidR="00000000" w:rsidRPr="00000000">
        <w:rPr>
          <w:rtl w:val="0"/>
        </w:rPr>
      </w:r>
    </w:p>
    <w:p w:rsidR="00000000" w:rsidDel="00000000" w:rsidP="00000000" w:rsidRDefault="00000000" w:rsidRPr="00000000" w14:paraId="00000014">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Timeliness:  Is the information pertinent to business educators?</w:t>
      </w:r>
      <w:r w:rsidDel="00000000" w:rsidR="00000000" w:rsidRPr="00000000">
        <w:rPr>
          <w:rtl w:val="0"/>
        </w:rPr>
      </w:r>
    </w:p>
    <w:p w:rsidR="00000000" w:rsidDel="00000000" w:rsidP="00000000" w:rsidRDefault="00000000" w:rsidRPr="00000000" w14:paraId="00000015">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information focus on the activities of the S/T/P and its membership?</w:t>
      </w:r>
      <w:r w:rsidDel="00000000" w:rsidR="00000000" w:rsidRPr="00000000">
        <w:rPr>
          <w:rtl w:val="0"/>
        </w:rPr>
      </w:r>
    </w:p>
    <w:p w:rsidR="00000000" w:rsidDel="00000000" w:rsidP="00000000" w:rsidRDefault="00000000" w:rsidRPr="00000000" w14:paraId="00000016">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there a careful balance of state/province, industry, high-tech trends, and "how to" or innovative programs/ideas and information for the classroom teacher?</w:t>
      </w:r>
      <w:r w:rsidDel="00000000" w:rsidR="00000000" w:rsidRPr="00000000">
        <w:rPr>
          <w:rtl w:val="0"/>
        </w:rPr>
      </w:r>
    </w:p>
    <w:p w:rsidR="00000000" w:rsidDel="00000000" w:rsidP="00000000" w:rsidRDefault="00000000" w:rsidRPr="00000000" w14:paraId="00000017">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have a good variety in both information, articles, and contributors?</w:t>
      </w:r>
      <w:r w:rsidDel="00000000" w:rsidR="00000000" w:rsidRPr="00000000">
        <w:rPr>
          <w:rtl w:val="0"/>
        </w:rPr>
      </w:r>
    </w:p>
    <w:p w:rsidR="00000000" w:rsidDel="00000000" w:rsidP="00000000" w:rsidRDefault="00000000" w:rsidRPr="00000000" w14:paraId="00000018">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there contributions from beyond the group itself?</w:t>
      </w:r>
      <w:r w:rsidDel="00000000" w:rsidR="00000000" w:rsidRPr="00000000">
        <w:rPr>
          <w:rtl w:val="0"/>
        </w:rPr>
      </w:r>
    </w:p>
    <w:p w:rsidR="00000000" w:rsidDel="00000000" w:rsidP="00000000" w:rsidRDefault="00000000" w:rsidRPr="00000000" w14:paraId="00000019">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make reference to membership, the benefits of membership, how membership is doing, etc.?</w:t>
      </w:r>
      <w:r w:rsidDel="00000000" w:rsidR="00000000" w:rsidRPr="00000000">
        <w:rPr>
          <w:rtl w:val="0"/>
        </w:rPr>
      </w:r>
    </w:p>
    <w:p w:rsidR="00000000" w:rsidDel="00000000" w:rsidP="00000000" w:rsidRDefault="00000000" w:rsidRPr="00000000" w14:paraId="0000001A">
      <w:pPr>
        <w:pageBreakBefore w:val="0"/>
        <w:widowControl w:val="1"/>
        <w:numPr>
          <w:ilvl w:val="0"/>
          <w:numId w:val="2"/>
        </w:numPr>
        <w:tabs>
          <w:tab w:val="left" w:leader="none" w:pos="360"/>
        </w:tabs>
        <w:ind w:left="720" w:hanging="360"/>
        <w:rPr>
          <w:rFonts w:ascii="Arial" w:cs="Arial" w:eastAsia="Arial" w:hAnsi="Arial"/>
        </w:rPr>
      </w:pPr>
      <w:r w:rsidDel="00000000" w:rsidR="00000000" w:rsidRPr="00000000">
        <w:rPr>
          <w:rFonts w:ascii="Arial" w:cs="Arial" w:eastAsia="Arial" w:hAnsi="Arial"/>
          <w:rtl w:val="0"/>
        </w:rPr>
        <w:t xml:space="preserve">Professionalism/Impact (30 points)</w:t>
      </w:r>
    </w:p>
    <w:p w:rsidR="00000000" w:rsidDel="00000000" w:rsidP="00000000" w:rsidRDefault="00000000" w:rsidRPr="00000000" w14:paraId="0000001B">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What impression does the information give the reader at first glance?  Is it a positive and progressive image on behalf of the S/T/P?</w:t>
      </w:r>
      <w:r w:rsidDel="00000000" w:rsidR="00000000" w:rsidRPr="00000000">
        <w:rPr>
          <w:rtl w:val="0"/>
        </w:rPr>
      </w:r>
    </w:p>
    <w:p w:rsidR="00000000" w:rsidDel="00000000" w:rsidP="00000000" w:rsidRDefault="00000000" w:rsidRPr="00000000" w14:paraId="0000001C">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overall impact leave a professional image with the reader?</w:t>
      </w:r>
      <w:r w:rsidDel="00000000" w:rsidR="00000000" w:rsidRPr="00000000">
        <w:rPr>
          <w:rtl w:val="0"/>
        </w:rPr>
      </w:r>
    </w:p>
    <w:p w:rsidR="00000000" w:rsidDel="00000000" w:rsidP="00000000" w:rsidRDefault="00000000" w:rsidRPr="00000000" w14:paraId="0000001D">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What impression does the information convey to the public, to business leaders, and to legislators?</w:t>
      </w:r>
      <w:r w:rsidDel="00000000" w:rsidR="00000000" w:rsidRPr="00000000">
        <w:rPr>
          <w:rtl w:val="0"/>
        </w:rPr>
      </w:r>
    </w:p>
    <w:p w:rsidR="00000000" w:rsidDel="00000000" w:rsidP="00000000" w:rsidRDefault="00000000" w:rsidRPr="00000000" w14:paraId="0000001E">
      <w:pPr>
        <w:pageBreakBefore w:val="0"/>
        <w:widowControl w:val="1"/>
        <w:numPr>
          <w:ilvl w:val="0"/>
          <w:numId w:val="2"/>
        </w:numPr>
        <w:tabs>
          <w:tab w:val="left" w:leader="none" w:pos="360"/>
        </w:tabs>
        <w:ind w:left="720" w:hanging="360"/>
        <w:rPr>
          <w:rFonts w:ascii="Arial" w:cs="Arial" w:eastAsia="Arial" w:hAnsi="Arial"/>
        </w:rPr>
      </w:pPr>
      <w:r w:rsidDel="00000000" w:rsidR="00000000" w:rsidRPr="00000000">
        <w:rPr>
          <w:rFonts w:ascii="Arial" w:cs="Arial" w:eastAsia="Arial" w:hAnsi="Arial"/>
          <w:rtl w:val="0"/>
        </w:rPr>
        <w:t xml:space="preserve">Organization and Format (20 points)</w:t>
      </w:r>
    </w:p>
    <w:p w:rsidR="00000000" w:rsidDel="00000000" w:rsidP="00000000" w:rsidRDefault="00000000" w:rsidRPr="00000000" w14:paraId="0000001F">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format and layout of materials attractive and conducive to easy reading?</w:t>
      </w:r>
      <w:r w:rsidDel="00000000" w:rsidR="00000000" w:rsidRPr="00000000">
        <w:rPr>
          <w:rtl w:val="0"/>
        </w:rPr>
      </w:r>
    </w:p>
    <w:p w:rsidR="00000000" w:rsidDel="00000000" w:rsidP="00000000" w:rsidRDefault="00000000" w:rsidRPr="00000000" w14:paraId="00000020">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illustrations and artwork used effectively, and do they enhance the publication?</w:t>
      </w:r>
      <w:r w:rsidDel="00000000" w:rsidR="00000000" w:rsidRPr="00000000">
        <w:rPr>
          <w:rtl w:val="0"/>
        </w:rPr>
      </w:r>
    </w:p>
    <w:p w:rsidR="00000000" w:rsidDel="00000000" w:rsidP="00000000" w:rsidRDefault="00000000" w:rsidRPr="00000000" w14:paraId="00000021">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appear balanced in its content, design, illustrations, and format?</w:t>
      </w:r>
      <w:r w:rsidDel="00000000" w:rsidR="00000000" w:rsidRPr="00000000">
        <w:rPr>
          <w:rtl w:val="0"/>
        </w:rPr>
      </w:r>
    </w:p>
    <w:p w:rsidR="00000000" w:rsidDel="00000000" w:rsidP="00000000" w:rsidRDefault="00000000" w:rsidRPr="00000000" w14:paraId="00000022">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If there are photos, are they clear and attractively arranged?</w:t>
      </w:r>
      <w:r w:rsidDel="00000000" w:rsidR="00000000" w:rsidRPr="00000000">
        <w:rPr>
          <w:rtl w:val="0"/>
        </w:rPr>
      </w:r>
    </w:p>
    <w:p w:rsidR="00000000" w:rsidDel="00000000" w:rsidP="00000000" w:rsidRDefault="00000000" w:rsidRPr="00000000" w14:paraId="00000023">
      <w:pPr>
        <w:pageBreakBefore w:val="0"/>
        <w:widowControl w:val="1"/>
        <w:numPr>
          <w:ilvl w:val="0"/>
          <w:numId w:val="2"/>
        </w:numPr>
        <w:tabs>
          <w:tab w:val="left" w:leader="none" w:pos="360"/>
        </w:tabs>
        <w:ind w:left="720" w:hanging="360"/>
        <w:rPr>
          <w:rFonts w:ascii="Arial" w:cs="Arial" w:eastAsia="Arial" w:hAnsi="Arial"/>
        </w:rPr>
      </w:pPr>
      <w:r w:rsidDel="00000000" w:rsidR="00000000" w:rsidRPr="00000000">
        <w:rPr>
          <w:rFonts w:ascii="Arial" w:cs="Arial" w:eastAsia="Arial" w:hAnsi="Arial"/>
          <w:rtl w:val="0"/>
        </w:rPr>
        <w:t xml:space="preserve">Readability (10 points)</w:t>
      </w:r>
    </w:p>
    <w:p w:rsidR="00000000" w:rsidDel="00000000" w:rsidP="00000000" w:rsidRDefault="00000000" w:rsidRPr="00000000" w14:paraId="00000024">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well written, concise, and clear?</w:t>
      </w:r>
      <w:r w:rsidDel="00000000" w:rsidR="00000000" w:rsidRPr="00000000">
        <w:rPr>
          <w:rtl w:val="0"/>
        </w:rPr>
      </w:r>
    </w:p>
    <w:p w:rsidR="00000000" w:rsidDel="00000000" w:rsidP="00000000" w:rsidRDefault="00000000" w:rsidRPr="00000000" w14:paraId="00000025">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Is the information positioned in an easy-to-follow manner?</w:t>
      </w:r>
      <w:r w:rsidDel="00000000" w:rsidR="00000000" w:rsidRPr="00000000">
        <w:rPr>
          <w:rtl w:val="0"/>
        </w:rPr>
      </w:r>
    </w:p>
    <w:p w:rsidR="00000000" w:rsidDel="00000000" w:rsidP="00000000" w:rsidRDefault="00000000" w:rsidRPr="00000000" w14:paraId="00000026">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Are illustrations and advertising copy placed discreetly so as not to detract from the information contained in the newsletter?</w:t>
      </w:r>
      <w:r w:rsidDel="00000000" w:rsidR="00000000" w:rsidRPr="00000000">
        <w:rPr>
          <w:rtl w:val="0"/>
        </w:rPr>
      </w:r>
    </w:p>
    <w:p w:rsidR="00000000" w:rsidDel="00000000" w:rsidP="00000000" w:rsidRDefault="00000000" w:rsidRPr="00000000" w14:paraId="00000027">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Does the publication possess accuracy in grammar, word usage, and sentence structure?</w:t>
      </w:r>
      <w:r w:rsidDel="00000000" w:rsidR="00000000" w:rsidRPr="00000000">
        <w:rPr>
          <w:rtl w:val="0"/>
        </w:rPr>
      </w:r>
    </w:p>
    <w:p w:rsidR="00000000" w:rsidDel="00000000" w:rsidP="00000000" w:rsidRDefault="00000000" w:rsidRPr="00000000" w14:paraId="00000028">
      <w:pPr>
        <w:pageBreakBefore w:val="0"/>
        <w:widowControl w:val="1"/>
        <w:numPr>
          <w:ilvl w:val="0"/>
          <w:numId w:val="2"/>
        </w:numPr>
        <w:tabs>
          <w:tab w:val="left" w:leader="none" w:pos="360"/>
        </w:tabs>
        <w:ind w:left="720" w:hanging="360"/>
        <w:rPr>
          <w:rFonts w:ascii="Arial" w:cs="Arial" w:eastAsia="Arial" w:hAnsi="Arial"/>
        </w:rPr>
      </w:pPr>
      <w:r w:rsidDel="00000000" w:rsidR="00000000" w:rsidRPr="00000000">
        <w:rPr>
          <w:rFonts w:ascii="Arial" w:cs="Arial" w:eastAsia="Arial" w:hAnsi="Arial"/>
          <w:rtl w:val="0"/>
        </w:rPr>
        <w:t xml:space="preserve">Membership Contact (5 points)</w:t>
      </w:r>
    </w:p>
    <w:p w:rsidR="00000000" w:rsidDel="00000000" w:rsidP="00000000" w:rsidRDefault="00000000" w:rsidRPr="00000000" w14:paraId="00000029">
      <w:pPr>
        <w:pageBreakBefore w:val="0"/>
        <w:widowControl w:val="1"/>
        <w:numPr>
          <w:ilvl w:val="1"/>
          <w:numId w:val="2"/>
        </w:numPr>
        <w:tabs>
          <w:tab w:val="left" w:leader="none" w:pos="360"/>
        </w:tabs>
        <w:ind w:left="1440" w:hanging="360"/>
        <w:rPr>
          <w:rFonts w:ascii="Arial" w:cs="Arial" w:eastAsia="Arial" w:hAnsi="Arial"/>
        </w:rPr>
      </w:pPr>
      <w:r w:rsidDel="00000000" w:rsidR="00000000" w:rsidRPr="00000000">
        <w:rPr>
          <w:rFonts w:ascii="Arial" w:cs="Arial" w:eastAsia="Arial" w:hAnsi="Arial"/>
          <w:smallCaps w:val="0"/>
          <w:strike w:val="0"/>
          <w:color w:val="000000"/>
          <w:u w:val="none"/>
          <w:shd w:fill="auto" w:val="clear"/>
          <w:vertAlign w:val="baseline"/>
          <w:rtl w:val="0"/>
        </w:rPr>
        <w:t xml:space="preserve">Of those S/T/Ps submitting information for this award, give 5 points to the S/T/P that published the greatest NUMBER of newsletters and made the most contacts during the award year. </w:t>
      </w:r>
      <w:r w:rsidDel="00000000" w:rsidR="00000000" w:rsidRPr="00000000">
        <w:rPr>
          <w:rtl w:val="0"/>
        </w:rPr>
      </w:r>
    </w:p>
    <w:p w:rsidR="00000000" w:rsidDel="00000000" w:rsidP="00000000" w:rsidRDefault="00000000" w:rsidRPr="00000000" w14:paraId="0000002A">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Procedure for Submitting Nomination</w:t>
      </w:r>
    </w:p>
    <w:p w:rsidR="00000000" w:rsidDel="00000000" w:rsidP="00000000" w:rsidRDefault="00000000" w:rsidRPr="00000000" w14:paraId="0000002C">
      <w:pPr>
        <w:widowControl w:val="1"/>
        <w:tabs>
          <w:tab w:val="left" w:leader="none" w:pos="-1080"/>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D">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Each State/Territory/Province or any NBEA/WBEA member may submit a nominee by the deadline,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2E">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One (1) copy of any two (2) newsletters, published between July 1 of a calendar year and June 30 of the following year, must be submitted electronically to the Awards Director.</w:t>
      </w:r>
    </w:p>
    <w:p w:rsidR="00000000" w:rsidDel="00000000" w:rsidP="00000000" w:rsidRDefault="00000000" w:rsidRPr="00000000" w14:paraId="0000002F">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Short write up of all communication sent to members between July 1 of a calendar year June 30 of the following year, must be submitted electronically to the Award Director. This would include any links to online mediums such as a website, Facebook, Twitter, etc.</w:t>
      </w:r>
    </w:p>
    <w:p w:rsidR="00000000" w:rsidDel="00000000" w:rsidP="00000000" w:rsidRDefault="00000000" w:rsidRPr="00000000" w14:paraId="00000030">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Submission must include the following information:  </w:t>
      </w:r>
    </w:p>
    <w:p w:rsidR="00000000" w:rsidDel="00000000" w:rsidP="00000000" w:rsidRDefault="00000000" w:rsidRPr="00000000" w14:paraId="00000031">
      <w:pPr>
        <w:widowControl w:val="1"/>
        <w:numPr>
          <w:ilvl w:val="1"/>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Editor’s name and email contact information and President’s Name.  If more than one Editor, please include all names and e-mail addresses.</w:t>
      </w:r>
    </w:p>
    <w:p w:rsidR="00000000" w:rsidDel="00000000" w:rsidP="00000000" w:rsidRDefault="00000000" w:rsidRPr="00000000" w14:paraId="00000032">
      <w:pPr>
        <w:widowControl w:val="1"/>
        <w:numPr>
          <w:ilvl w:val="1"/>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1440" w:hanging="360"/>
        <w:rPr>
          <w:rFonts w:ascii="Arial" w:cs="Arial" w:eastAsia="Arial" w:hAnsi="Arial"/>
        </w:rPr>
      </w:pPr>
      <w:r w:rsidDel="00000000" w:rsidR="00000000" w:rsidRPr="00000000">
        <w:rPr>
          <w:rFonts w:ascii="Arial" w:cs="Arial" w:eastAsia="Arial" w:hAnsi="Arial"/>
          <w:rtl w:val="0"/>
        </w:rPr>
        <w:t xml:space="preserve">Entries must be received by</w:t>
      </w:r>
      <w:r w:rsidDel="00000000" w:rsidR="00000000" w:rsidRPr="00000000">
        <w:rPr>
          <w:rFonts w:ascii="Arial" w:cs="Arial" w:eastAsia="Arial" w:hAnsi="Arial"/>
          <w:b w:val="1"/>
          <w:rtl w:val="0"/>
        </w:rPr>
        <w:t xml:space="preserve"> December 1</w:t>
      </w:r>
      <w:r w:rsidDel="00000000" w:rsidR="00000000" w:rsidRPr="00000000">
        <w:rPr>
          <w:rFonts w:ascii="Arial" w:cs="Arial" w:eastAsia="Arial" w:hAnsi="Arial"/>
          <w:rtl w:val="0"/>
        </w:rPr>
        <w:t xml:space="preserve">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w:t>
      </w:r>
    </w:p>
    <w:p w:rsidR="00000000" w:rsidDel="00000000" w:rsidP="00000000" w:rsidRDefault="00000000" w:rsidRPr="00000000" w14:paraId="00000033">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maximum of three (3) Outstanding S/T/P Communication Awards will be recognized each year at the WBEA Conference.</w:t>
      </w:r>
      <w:r w:rsidDel="00000000" w:rsidR="00000000" w:rsidRPr="00000000">
        <w:rPr>
          <w:rtl w:val="0"/>
        </w:rPr>
      </w:r>
    </w:p>
    <w:p w:rsidR="00000000" w:rsidDel="00000000" w:rsidP="00000000" w:rsidRDefault="00000000" w:rsidRPr="00000000" w14:paraId="00000034">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Awards Director will notify the nominator of the nominee who will receive the WBEA award.  The nominator will contact the winners’ supervisors to provide support for the winner.  The nominator will ensure that the winner is present at the WBEA awards ceremonies.</w:t>
      </w:r>
      <w:r w:rsidDel="00000000" w:rsidR="00000000" w:rsidRPr="00000000">
        <w:rPr>
          <w:rtl w:val="0"/>
        </w:rPr>
      </w:r>
    </w:p>
    <w:p w:rsidR="00000000" w:rsidDel="00000000" w:rsidP="00000000" w:rsidRDefault="00000000" w:rsidRPr="00000000" w14:paraId="00000035">
      <w:pPr>
        <w:widowControl w:val="1"/>
        <w:numPr>
          <w:ilvl w:val="0"/>
          <w:numId w:val="1"/>
        </w:numPr>
        <w:tabs>
          <w:tab w:val="left" w:leader="none" w:pos="-1080"/>
          <w:tab w:val="left" w:leader="none" w:pos="-720"/>
          <w:tab w:val="left" w:leader="none" w:pos="0"/>
          <w:tab w:val="left" w:leader="none" w:pos="36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360" w:hanging="180"/>
        <w:rPr>
          <w:rFonts w:ascii="Arial" w:cs="Arial" w:eastAsia="Arial" w:hAnsi="Arial"/>
        </w:rPr>
      </w:pPr>
      <w:r w:rsidDel="00000000" w:rsidR="00000000" w:rsidRPr="00000000">
        <w:rPr>
          <w:rFonts w:ascii="Arial" w:cs="Arial" w:eastAsia="Arial" w:hAnsi="Arial"/>
          <w:rtl w:val="0"/>
        </w:rPr>
        <w:t xml:space="preserve">S/T/P entries receiving less than an average of 75 total points will not be considered for the award.</w:t>
      </w:r>
    </w:p>
    <w:p w:rsidR="00000000" w:rsidDel="00000000" w:rsidP="00000000" w:rsidRDefault="00000000" w:rsidRPr="00000000" w14:paraId="00000036">
      <w:pPr>
        <w:pageBreakBefore w:val="0"/>
        <w:widowControl w:val="1"/>
        <w:rPr>
          <w:rFonts w:ascii="Arial" w:cs="Arial" w:eastAsia="Arial" w:hAnsi="Arial"/>
        </w:rPr>
      </w:pPr>
      <w:r w:rsidDel="00000000" w:rsidR="00000000" w:rsidRPr="00000000">
        <w:rPr>
          <w:rtl w:val="0"/>
        </w:rPr>
      </w:r>
    </w:p>
    <w:p w:rsidR="00000000" w:rsidDel="00000000" w:rsidP="00000000" w:rsidRDefault="00000000" w:rsidRPr="00000000" w14:paraId="00000037">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Fonts w:ascii="Arial" w:cs="Arial" w:eastAsia="Arial" w:hAnsi="Arial"/>
          <w:b w:val="1"/>
          <w:u w:val="single"/>
          <w:rtl w:val="0"/>
        </w:rPr>
        <w:t xml:space="preserve">Awards Presentation</w:t>
      </w:r>
      <w:r w:rsidDel="00000000" w:rsidR="00000000" w:rsidRPr="00000000">
        <w:rPr>
          <w:rtl w:val="0"/>
        </w:rPr>
      </w:r>
    </w:p>
    <w:p w:rsidR="00000000" w:rsidDel="00000000" w:rsidP="00000000" w:rsidRDefault="00000000" w:rsidRPr="00000000" w14:paraId="00000038">
      <w:pPr>
        <w:keepNext w:val="1"/>
        <w:widowControl w:val="1"/>
        <w:tabs>
          <w:tab w:val="left" w:leader="none" w:pos="720"/>
          <w:tab w:val="left" w:leader="none" w:pos="1440"/>
          <w:tab w:val="left" w:leader="none" w:pos="2160"/>
          <w:tab w:val="right" w:leader="none" w:pos="2880"/>
          <w:tab w:val="left" w:leader="none" w:pos="5760"/>
        </w:tabs>
        <w:rPr>
          <w:rFonts w:ascii="Arial" w:cs="Arial" w:eastAsia="Arial" w:hAnsi="Arial"/>
          <w:b w:val="1"/>
        </w:rPr>
      </w:pPr>
      <w:r w:rsidDel="00000000" w:rsidR="00000000" w:rsidRPr="00000000">
        <w:rPr>
          <w:rtl w:val="0"/>
        </w:rPr>
      </w:r>
    </w:p>
    <w:p w:rsidR="00000000" w:rsidDel="00000000" w:rsidP="00000000" w:rsidRDefault="00000000" w:rsidRPr="00000000" w14:paraId="00000039">
      <w:pPr>
        <w:keepNext w:val="1"/>
        <w:widowControl w:val="1"/>
        <w:tabs>
          <w:tab w:val="left" w:leader="none" w:pos="0"/>
          <w:tab w:val="left" w:leader="none" w:pos="720"/>
          <w:tab w:val="left" w:leader="none" w:pos="1440"/>
          <w:tab w:val="right" w:leader="none" w:pos="9360"/>
          <w:tab w:val="left" w:leader="none" w:pos="2160"/>
          <w:tab w:val="right" w:leader="none" w:pos="2880"/>
          <w:tab w:val="left" w:leader="none" w:pos="5760"/>
        </w:tabs>
        <w:rPr>
          <w:rFonts w:ascii="Arial" w:cs="Arial" w:eastAsia="Arial" w:hAnsi="Arial"/>
          <w:b w:val="1"/>
          <w:sz w:val="22"/>
          <w:szCs w:val="22"/>
        </w:rPr>
      </w:pPr>
      <w:r w:rsidDel="00000000" w:rsidR="00000000" w:rsidRPr="00000000">
        <w:rPr>
          <w:rFonts w:ascii="Arial" w:cs="Arial" w:eastAsia="Arial" w:hAnsi="Arial"/>
          <w:rtl w:val="0"/>
        </w:rPr>
        <w:t xml:space="preserve">The WBEA Awards Director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will present the WBEA Communication Award at the WBEA Annual Conference.</w:t>
      </w:r>
      <w:r w:rsidDel="00000000" w:rsidR="00000000" w:rsidRPr="00000000">
        <w:rPr>
          <w:rtl w:val="0"/>
        </w:rPr>
      </w:r>
    </w:p>
    <w:p w:rsidR="00000000" w:rsidDel="00000000" w:rsidP="00000000" w:rsidRDefault="00000000" w:rsidRPr="00000000" w14:paraId="0000003A">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u w:val="single"/>
        </w:rPr>
      </w:pPr>
      <w:r w:rsidDel="00000000" w:rsidR="00000000" w:rsidRPr="00000000">
        <w:rPr>
          <w:rFonts w:ascii="Arial" w:cs="Arial" w:eastAsia="Arial" w:hAnsi="Arial"/>
          <w:b w:val="1"/>
          <w:u w:val="single"/>
          <w:rtl w:val="0"/>
        </w:rPr>
        <w:t xml:space="preserve">Due Date</w:t>
      </w:r>
    </w:p>
    <w:p w:rsidR="00000000" w:rsidDel="00000000" w:rsidP="00000000" w:rsidRDefault="00000000" w:rsidRPr="00000000" w14:paraId="0000003C">
      <w:pPr>
        <w:widowControl w:val="1"/>
        <w:tabs>
          <w:tab w:val="left" w:leader="none" w:pos="-1080"/>
          <w:tab w:val="left" w:leader="none" w:pos="-720"/>
          <w:tab w:val="left" w:leader="none" w:pos="0"/>
          <w:tab w:val="left" w:leader="none" w:pos="45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leader="none" w:pos="3228"/>
        </w:tabs>
        <w:rPr>
          <w:rFonts w:ascii="Arial" w:cs="Arial" w:eastAsia="Arial" w:hAnsi="Arial"/>
        </w:rPr>
      </w:pPr>
      <w:r w:rsidDel="00000000" w:rsidR="00000000" w:rsidRPr="00000000">
        <w:rPr>
          <w:rFonts w:ascii="Arial" w:cs="Arial" w:eastAsia="Arial" w:hAnsi="Arial"/>
          <w:rtl w:val="0"/>
        </w:rPr>
        <w:t xml:space="preserve">Send form to the WBEA Awards Director, </w:t>
      </w:r>
      <w:r w:rsidDel="00000000" w:rsidR="00000000" w:rsidRPr="00000000">
        <w:rPr>
          <w:rFonts w:ascii="Arial" w:cs="Arial" w:eastAsia="Arial" w:hAnsi="Arial"/>
          <w:b w:val="1"/>
          <w:rtl w:val="0"/>
        </w:rPr>
        <w:t xml:space="preserve">Bekki Tucker </w:t>
      </w:r>
      <w:r w:rsidDel="00000000" w:rsidR="00000000" w:rsidRPr="00000000">
        <w:rPr>
          <w:rFonts w:ascii="Arial" w:cs="Arial" w:eastAsia="Arial" w:hAnsi="Arial"/>
          <w:rtl w:val="0"/>
        </w:rPr>
        <w:t xml:space="preserve">at </w:t>
      </w:r>
      <w:r w:rsidDel="00000000" w:rsidR="00000000" w:rsidRPr="00000000">
        <w:rPr>
          <w:rFonts w:ascii="Arial" w:cs="Arial" w:eastAsia="Arial" w:hAnsi="Arial"/>
          <w:b w:val="1"/>
          <w:highlight w:val="white"/>
          <w:rtl w:val="0"/>
        </w:rPr>
        <w:t xml:space="preserve">bekki.tucker@bend.k12.or.us</w:t>
      </w:r>
      <w:r w:rsidDel="00000000" w:rsidR="00000000" w:rsidRPr="00000000">
        <w:rPr>
          <w:rFonts w:ascii="Arial" w:cs="Arial" w:eastAsia="Arial" w:hAnsi="Arial"/>
          <w:rtl w:val="0"/>
        </w:rPr>
        <w:t xml:space="preserve"> by </w:t>
      </w:r>
      <w:r w:rsidDel="00000000" w:rsidR="00000000" w:rsidRPr="00000000">
        <w:rPr>
          <w:rFonts w:ascii="Arial" w:cs="Arial" w:eastAsia="Arial" w:hAnsi="Arial"/>
          <w:b w:val="1"/>
          <w:rtl w:val="0"/>
        </w:rPr>
        <w:t xml:space="preserve">December 1</w:t>
      </w:r>
      <w:r w:rsidDel="00000000" w:rsidR="00000000" w:rsidRPr="00000000">
        <w:rPr>
          <w:rFonts w:ascii="Arial" w:cs="Arial" w:eastAsia="Arial" w:hAnsi="Arial"/>
          <w:rtl w:val="0"/>
        </w:rPr>
        <w:t xml:space="preserve">.</w:t>
      </w:r>
    </w:p>
    <w:p w:rsidR="00000000" w:rsidDel="00000000" w:rsidP="00000000" w:rsidRDefault="00000000" w:rsidRPr="00000000" w14:paraId="0000003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rPr>
      </w:pPr>
      <w:bookmarkStart w:colFirst="0" w:colLast="0" w:name="_3znysh7" w:id="3"/>
      <w:bookmarkEnd w:id="3"/>
      <w:r w:rsidDel="00000000" w:rsidR="00000000" w:rsidRPr="00000000">
        <w:rPr>
          <w:rtl w:val="0"/>
        </w:rPr>
      </w:r>
    </w:p>
    <w:p w:rsidR="00000000" w:rsidDel="00000000" w:rsidP="00000000" w:rsidRDefault="00000000" w:rsidRPr="00000000" w14:paraId="00000040">
      <w:pPr>
        <w:pageBreakBefore w:val="0"/>
        <w:widowControl w:val="1"/>
        <w:rPr>
          <w:rFonts w:ascii="Arial" w:cs="Arial" w:eastAsia="Arial" w:hAnsi="Arial"/>
          <w:b w:val="1"/>
          <w:sz w:val="24"/>
          <w:szCs w:val="24"/>
        </w:rPr>
      </w:pPr>
      <w:bookmarkStart w:colFirst="0" w:colLast="0" w:name="_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41">
      <w:pPr>
        <w:widowControl w:val="1"/>
        <w:tabs>
          <w:tab w:val="left" w:leader="none" w:pos="0"/>
          <w:tab w:val="left" w:leader="none" w:pos="540"/>
          <w:tab w:val="left" w:leader="none" w:pos="1440"/>
          <w:tab w:val="left" w:leader="none" w:pos="2880"/>
          <w:tab w:val="left" w:leader="none" w:pos="7470"/>
          <w:tab w:val="left" w:leader="none" w:pos="7920"/>
        </w:tabs>
        <w:spacing w:line="18" w:lineRule="auto"/>
        <w:ind w:left="1530" w:right="-43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pStyle w:val="Heading2"/>
        <w:widowControl w:val="1"/>
        <w:tabs>
          <w:tab w:val="left" w:leader="none" w:pos="1440"/>
          <w:tab w:val="center" w:leader="none" w:pos="4680"/>
        </w:tabs>
        <w:ind w:left="1440" w:firstLine="0"/>
        <w:rPr>
          <w:rFonts w:ascii="Arial" w:cs="Arial" w:eastAsia="Arial" w:hAnsi="Arial"/>
          <w:sz w:val="28"/>
          <w:szCs w:val="28"/>
        </w:rPr>
      </w:pPr>
      <w:bookmarkStart w:colFirst="0" w:colLast="0" w:name="_tyjcwt" w:id="5"/>
      <w:bookmarkEnd w:id="5"/>
      <w:r w:rsidDel="00000000" w:rsidR="00000000" w:rsidRPr="00000000">
        <w:rPr>
          <w:rFonts w:ascii="Arial" w:cs="Arial" w:eastAsia="Arial" w:hAnsi="Arial"/>
          <w:sz w:val="24"/>
          <w:szCs w:val="24"/>
          <w:rtl w:val="0"/>
        </w:rPr>
        <w:t xml:space="preserve">A6010.4</w:t>
        <w:tab/>
        <w:t xml:space="preserve">S/T/P COMMUNICATION RECOGNITION PROGRAM</w:t>
      </w:r>
      <w:r w:rsidDel="00000000" w:rsidR="00000000" w:rsidRPr="00000000">
        <w:rPr>
          <w:rtl w:val="0"/>
        </w:rPr>
      </w:r>
    </w:p>
    <w:p w:rsidR="00000000" w:rsidDel="00000000" w:rsidP="00000000" w:rsidRDefault="00000000" w:rsidRPr="00000000" w14:paraId="00000043">
      <w:pPr>
        <w:pageBreakBefore w:val="0"/>
        <w:ind w:firstLine="72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pageBreakBefore w:val="0"/>
        <w:ind w:lef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Western Business Education Association</w:t>
      </w:r>
    </w:p>
    <w:p w:rsidR="00000000" w:rsidDel="00000000" w:rsidP="00000000" w:rsidRDefault="00000000" w:rsidRPr="00000000" w14:paraId="00000045">
      <w:pPr>
        <w:pStyle w:val="Heading2"/>
        <w:pageBreakBefore w:val="0"/>
        <w:ind w:firstLine="72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pageBreakBefore w:val="0"/>
        <w:widowControl w:val="1"/>
        <w:tabs>
          <w:tab w:val="left" w:leader="none" w:pos="0"/>
          <w:tab w:val="left" w:leader="none" w:pos="540"/>
          <w:tab w:val="left" w:leader="none" w:pos="2970"/>
          <w:tab w:val="left" w:leader="none"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pageBreakBefore w:val="0"/>
        <w:widowControl w:val="1"/>
        <w:tabs>
          <w:tab w:val="left" w:leader="none" w:pos="0"/>
          <w:tab w:val="left" w:leader="none" w:pos="720"/>
          <w:tab w:val="left" w:leader="none" w:pos="3600"/>
        </w:tabs>
        <w:ind w:right="-43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Point Assignment Sheet</w:t>
      </w:r>
    </w:p>
    <w:p w:rsidR="00000000" w:rsidDel="00000000" w:rsidP="00000000" w:rsidRDefault="00000000" w:rsidRPr="00000000" w14:paraId="00000048">
      <w:pPr>
        <w:pageBreakBefore w:val="0"/>
        <w:widowControl w:val="1"/>
        <w:tabs>
          <w:tab w:val="left" w:leader="none" w:pos="0"/>
          <w:tab w:val="left" w:leader="none" w:pos="540"/>
          <w:tab w:val="left" w:leader="none" w:pos="720"/>
          <w:tab w:val="left" w:leader="none"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pageBreakBefore w:val="0"/>
        <w:widowControl w:val="1"/>
        <w:tabs>
          <w:tab w:val="left" w:leader="none" w:pos="0"/>
          <w:tab w:val="left" w:leader="none" w:pos="720"/>
          <w:tab w:val="left" w:leader="none" w:pos="1440"/>
          <w:tab w:val="left" w:leader="none" w:pos="2160"/>
          <w:tab w:val="left" w:leader="none"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As a judge for this award, please grade the attached publications/information according to each of the following criteria.  The points you give for each category cannot exceed the total points designated.  For example: For "content and purpose" 35 points are the maximum number of points you can give to any one (1) publication in this category.</w:t>
      </w:r>
    </w:p>
    <w:p w:rsidR="00000000" w:rsidDel="00000000" w:rsidP="00000000" w:rsidRDefault="00000000" w:rsidRPr="00000000" w14:paraId="0000004A">
      <w:pPr>
        <w:pageBreakBefore w:val="0"/>
        <w:widowControl w:val="1"/>
        <w:tabs>
          <w:tab w:val="left" w:leader="none" w:pos="0"/>
          <w:tab w:val="left" w:leader="none" w:pos="720"/>
          <w:tab w:val="left" w:leader="none" w:pos="1440"/>
          <w:tab w:val="left" w:leader="none" w:pos="2160"/>
          <w:tab w:val="left" w:leader="none"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widowControl w:val="1"/>
        <w:tabs>
          <w:tab w:val="left" w:leader="none" w:pos="0"/>
          <w:tab w:val="left" w:leader="none" w:pos="720"/>
          <w:tab w:val="left" w:leader="none" w:pos="1440"/>
          <w:tab w:val="left" w:leader="none" w:pos="2160"/>
          <w:tab w:val="left" w:leader="none"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It is conceivable that your total points given for each newsletter may not equal 100 points.  On the other hand, no newsletter can receive over 100 points.  Newsletter entries receiving less than an average of 75 total points will not be considered for the award.  Three (3) Communication winners will be selected by the Director based on the total number of points awarded by judges.</w:t>
      </w:r>
    </w:p>
    <w:p w:rsidR="00000000" w:rsidDel="00000000" w:rsidP="00000000" w:rsidRDefault="00000000" w:rsidRPr="00000000" w14:paraId="0000004C">
      <w:pPr>
        <w:pageBreakBefore w:val="0"/>
        <w:widowControl w:val="1"/>
        <w:tabs>
          <w:tab w:val="left" w:leader="none" w:pos="0"/>
          <w:tab w:val="left" w:leader="none" w:pos="720"/>
          <w:tab w:val="left" w:leader="none" w:pos="1440"/>
          <w:tab w:val="left" w:leader="none" w:pos="2160"/>
          <w:tab w:val="left" w:leader="none" w:pos="3600"/>
        </w:tabs>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ageBreakBefore w:val="0"/>
        <w:widowControl w:val="1"/>
        <w:tabs>
          <w:tab w:val="left" w:leader="none" w:pos="0"/>
          <w:tab w:val="left" w:leader="none" w:pos="720"/>
          <w:tab w:val="left" w:leader="none" w:pos="1440"/>
          <w:tab w:val="left" w:leader="none" w:pos="2160"/>
          <w:tab w:val="left" w:leader="none"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In case of a tie vote, the Director will send a ballot to each judge for revote; if this does not determine the winner, the Director will break the tie.</w:t>
      </w:r>
    </w:p>
    <w:p w:rsidR="00000000" w:rsidDel="00000000" w:rsidP="00000000" w:rsidRDefault="00000000" w:rsidRPr="00000000" w14:paraId="0000004E">
      <w:pPr>
        <w:pageBreakBefore w:val="0"/>
        <w:widowControl w:val="1"/>
        <w:tabs>
          <w:tab w:val="left" w:leader="none" w:pos="0"/>
          <w:tab w:val="left" w:leader="none" w:pos="720"/>
          <w:tab w:val="left" w:leader="none" w:pos="1440"/>
          <w:tab w:val="left" w:leader="none" w:pos="2160"/>
          <w:tab w:val="left" w:leader="none" w:pos="3600"/>
        </w:tabs>
        <w:ind w:left="720" w:right="-432" w:firstLine="0"/>
        <w:rPr>
          <w:rFonts w:ascii="Arial" w:cs="Arial" w:eastAsia="Arial" w:hAnsi="Arial"/>
          <w:sz w:val="24"/>
          <w:szCs w:val="24"/>
        </w:rPr>
      </w:pPr>
      <w:r w:rsidDel="00000000" w:rsidR="00000000" w:rsidRPr="00000000">
        <w:rPr>
          <w:rtl w:val="0"/>
        </w:rPr>
      </w:r>
    </w:p>
    <w:tbl>
      <w:tblPr>
        <w:tblStyle w:val="Table1"/>
        <w:tblW w:w="9666.0" w:type="dxa"/>
        <w:jc w:val="left"/>
        <w:tblLayout w:type="fixed"/>
        <w:tblLook w:val="0000"/>
      </w:tblPr>
      <w:tblGrid>
        <w:gridCol w:w="2538"/>
        <w:gridCol w:w="1530"/>
        <w:gridCol w:w="2250"/>
        <w:gridCol w:w="931"/>
        <w:gridCol w:w="2417"/>
        <w:tblGridChange w:id="0">
          <w:tblGrid>
            <w:gridCol w:w="2538"/>
            <w:gridCol w:w="1530"/>
            <w:gridCol w:w="2250"/>
            <w:gridCol w:w="931"/>
            <w:gridCol w:w="2417"/>
          </w:tblGrid>
        </w:tblGridChange>
      </w:tblGrid>
      <w:tr>
        <w:trPr>
          <w:cantSplit w:val="0"/>
          <w:tblHeader w:val="0"/>
        </w:trPr>
        <w:tc>
          <w:tcPr>
            <w:gridSpan w:val="2"/>
          </w:tcPr>
          <w:p w:rsidR="00000000" w:rsidDel="00000000" w:rsidP="00000000" w:rsidRDefault="00000000" w:rsidRPr="00000000" w14:paraId="0000004F">
            <w:pPr>
              <w:widowControl w:val="1"/>
              <w:tabs>
                <w:tab w:val="left" w:leader="none" w:pos="0"/>
                <w:tab w:val="left" w:leader="none" w:pos="720"/>
                <w:tab w:val="left" w:leader="none" w:pos="3600"/>
              </w:tabs>
              <w:spacing w:after="120" w:before="120" w:lineRule="auto"/>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Name of S/T/P submitting publication/information:</w:t>
            </w:r>
          </w:p>
        </w:tc>
        <w:tc>
          <w:tcPr>
            <w:gridSpan w:val="3"/>
            <w:tcBorders>
              <w:bottom w:color="000000" w:space="0" w:sz="4" w:val="single"/>
            </w:tcBorders>
          </w:tcPr>
          <w:p w:rsidR="00000000" w:rsidDel="00000000" w:rsidP="00000000" w:rsidRDefault="00000000" w:rsidRPr="00000000" w14:paraId="00000051">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4">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tl w:val="0"/>
              </w:rPr>
            </w:r>
          </w:p>
          <w:tbl>
            <w:tblPr>
              <w:tblStyle w:val="Table2"/>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2655"/>
              <w:gridCol w:w="2535"/>
              <w:tblGridChange w:id="0">
                <w:tblGrid>
                  <w:gridCol w:w="3930"/>
                  <w:gridCol w:w="2655"/>
                  <w:gridCol w:w="2535"/>
                </w:tblGrid>
              </w:tblGridChange>
            </w:tblGrid>
            <w:tr>
              <w:trPr>
                <w:cantSplit w:val="0"/>
                <w:trHeight w:val="5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widowControl w:val="1"/>
                    <w:ind w:right="-43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JUDGING CRITERIA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pStyle w:val="Heading6"/>
                    <w:widowControl w:val="1"/>
                    <w:jc w:val="center"/>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POSSIBLE POINTS</w:t>
                  </w:r>
                </w:p>
                <w:p w:rsidR="00000000" w:rsidDel="00000000" w:rsidP="00000000" w:rsidRDefault="00000000" w:rsidRPr="00000000" w14:paraId="00000057">
                  <w:pPr>
                    <w:jc w:val="center"/>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pStyle w:val="Heading6"/>
                    <w:widowControl w:val="1"/>
                    <w:jc w:val="center"/>
                    <w:rPr>
                      <w:rFonts w:ascii="Arial" w:cs="Arial" w:eastAsia="Arial" w:hAnsi="Arial"/>
                      <w:b w:val="1"/>
                      <w:i w:val="0"/>
                      <w:color w:val="000000"/>
                      <w:sz w:val="24"/>
                      <w:szCs w:val="24"/>
                    </w:rPr>
                  </w:pPr>
                  <w:r w:rsidDel="00000000" w:rsidR="00000000" w:rsidRPr="00000000">
                    <w:rPr>
                      <w:rFonts w:ascii="Arial" w:cs="Arial" w:eastAsia="Arial" w:hAnsi="Arial"/>
                      <w:b w:val="1"/>
                      <w:i w:val="0"/>
                      <w:color w:val="000000"/>
                      <w:sz w:val="24"/>
                      <w:szCs w:val="24"/>
                      <w:rtl w:val="0"/>
                    </w:rPr>
                    <w:t xml:space="preserve">EVALUATION</w:t>
                  </w:r>
                </w:p>
                <w:p w:rsidR="00000000" w:rsidDel="00000000" w:rsidP="00000000" w:rsidRDefault="00000000" w:rsidRPr="00000000" w14:paraId="00000059">
                  <w:pPr>
                    <w:jc w:val="center"/>
                    <w:rPr>
                      <w:rFonts w:ascii="Arial" w:cs="Arial" w:eastAsia="Arial" w:hAnsi="Arial"/>
                      <w:b w:val="1"/>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Content and purpose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Professionalism/impact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Organization and Format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Readability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widowControl w:val="1"/>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Membership Contact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widowControl w:val="1"/>
                    <w:ind w:left="-90" w:right="-432"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widowControl w:val="1"/>
                    <w:ind w:right="-432"/>
                    <w:jc w:val="center"/>
                    <w:rPr>
                      <w:rFonts w:ascii="Arial" w:cs="Arial" w:eastAsia="Arial" w:hAnsi="Arial"/>
                      <w:sz w:val="24"/>
                      <w:szCs w:val="24"/>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widowControl w:val="1"/>
                    <w:ind w:right="-432"/>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Points for this Publication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widowControl w:val="1"/>
                    <w:ind w:left="-90" w:right="-43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widowControl w:val="1"/>
                    <w:ind w:right="-432"/>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6C">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widowControl w:val="1"/>
              <w:tabs>
                <w:tab w:val="left" w:leader="none" w:pos="0"/>
                <w:tab w:val="left" w:leader="none" w:pos="720"/>
                <w:tab w:val="left" w:leader="none" w:pos="3600"/>
              </w:tabs>
              <w:spacing w:before="120" w:lineRule="auto"/>
              <w:ind w:right="-43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widowControl w:val="1"/>
              <w:tabs>
                <w:tab w:val="left" w:leader="none" w:pos="0"/>
                <w:tab w:val="left" w:leader="none" w:pos="720"/>
                <w:tab w:val="left" w:leader="none" w:pos="3600"/>
              </w:tabs>
              <w:spacing w:before="120" w:lineRule="auto"/>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YOUR SIGNATURE</w:t>
            </w:r>
          </w:p>
        </w:tc>
        <w:tc>
          <w:tcPr>
            <w:gridSpan w:val="2"/>
            <w:tcBorders>
              <w:bottom w:color="000000" w:space="0" w:sz="4" w:val="single"/>
            </w:tcBorders>
          </w:tcPr>
          <w:p w:rsidR="00000000" w:rsidDel="00000000" w:rsidP="00000000" w:rsidRDefault="00000000" w:rsidRPr="00000000" w14:paraId="00000073">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075">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tc>
        <w:tc>
          <w:tcPr>
            <w:tcBorders>
              <w:bottom w:color="000000" w:space="0" w:sz="4" w:val="single"/>
            </w:tcBorders>
          </w:tcPr>
          <w:p w:rsidR="00000000" w:rsidDel="00000000" w:rsidP="00000000" w:rsidRDefault="00000000" w:rsidRPr="00000000" w14:paraId="00000076">
            <w:pPr>
              <w:widowControl w:val="1"/>
              <w:tabs>
                <w:tab w:val="left" w:leader="none" w:pos="0"/>
                <w:tab w:val="left" w:leader="none" w:pos="720"/>
                <w:tab w:val="left" w:leader="none" w:pos="3600"/>
              </w:tabs>
              <w:ind w:right="-43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7">
      <w:pPr>
        <w:pageBreakBefore w:val="0"/>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44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720"/>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libri" w:cs="Calibri" w:eastAsia="Calibri" w:hAnsi="Calibri"/>
      <w:i w:val="1"/>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